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32" w:rsidRDefault="007F0732" w:rsidP="007F0732">
      <w:pPr>
        <w:spacing w:before="240" w:after="240" w:line="240" w:lineRule="auto"/>
        <w:jc w:val="center"/>
        <w:rPr>
          <w:rFonts w:ascii="Arial" w:eastAsia="Times New Roman" w:hAnsi="Arial" w:cs="Arial"/>
          <w:color w:val="000000"/>
        </w:rPr>
      </w:pPr>
      <w:r w:rsidRPr="007F0732">
        <w:rPr>
          <w:rFonts w:ascii="Arial" w:eastAsia="Times New Roman" w:hAnsi="Arial" w:cs="Arial"/>
          <w:noProof/>
          <w:color w:val="000000"/>
          <w:lang w:val="en-US"/>
        </w:rPr>
        <w:drawing>
          <wp:inline distT="0" distB="0" distL="0" distR="0">
            <wp:extent cx="843280" cy="1271270"/>
            <wp:effectExtent l="19050" t="0" r="0" b="0"/>
            <wp:docPr id="1" name="Imagen 1" descr="C:\Users\usuario\Documents\UTG\SELLO UTG\Sello UTG elegid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usuario\Documents\UTG\SELLO UTG\Sello UTG elegido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27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732" w:rsidRDefault="007F0732" w:rsidP="006955FA">
      <w:pPr>
        <w:spacing w:before="240" w:after="240" w:line="240" w:lineRule="auto"/>
        <w:rPr>
          <w:rFonts w:ascii="Arial" w:eastAsia="Times New Roman" w:hAnsi="Arial" w:cs="Arial"/>
          <w:color w:val="000000"/>
        </w:rPr>
      </w:pPr>
    </w:p>
    <w:p w:rsidR="006955FA" w:rsidRPr="00A931FC" w:rsidRDefault="006955FA" w:rsidP="006955F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1FC">
        <w:rPr>
          <w:rFonts w:ascii="Arial" w:eastAsia="Times New Roman" w:hAnsi="Arial" w:cs="Arial"/>
          <w:color w:val="000000"/>
        </w:rPr>
        <w:t> </w:t>
      </w:r>
      <w:r w:rsidRPr="00A931FC">
        <w:rPr>
          <w:rFonts w:ascii="Arial" w:eastAsia="Times New Roman" w:hAnsi="Arial" w:cs="Arial"/>
          <w:color w:val="0070C0"/>
          <w:sz w:val="28"/>
          <w:szCs w:val="28"/>
        </w:rPr>
        <w:t>DEPARTAMENTO DE EXPERIENCIAS INTERDIMENSIONALES</w:t>
      </w:r>
    </w:p>
    <w:p w:rsidR="006955FA" w:rsidRPr="00217CC2" w:rsidRDefault="006955FA" w:rsidP="006955F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7CC2">
        <w:rPr>
          <w:rFonts w:ascii="Arial" w:eastAsia="Times New Roman" w:hAnsi="Arial" w:cs="Arial"/>
          <w:b/>
          <w:color w:val="0070C0"/>
          <w:sz w:val="28"/>
          <w:szCs w:val="28"/>
        </w:rPr>
        <w:t>ACTA NO. 8</w:t>
      </w:r>
      <w:r w:rsidR="005B2F92" w:rsidRPr="00217CC2">
        <w:rPr>
          <w:rFonts w:ascii="Arial" w:eastAsia="Times New Roman" w:hAnsi="Arial" w:cs="Arial"/>
          <w:b/>
          <w:color w:val="0070C0"/>
          <w:sz w:val="28"/>
          <w:szCs w:val="28"/>
        </w:rPr>
        <w:t>5</w:t>
      </w:r>
    </w:p>
    <w:p w:rsidR="006955FA" w:rsidRPr="00217CC2" w:rsidRDefault="00217CC2" w:rsidP="005248F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Arial" w:eastAsia="Times New Roman" w:hAnsi="Arial" w:cs="Arial"/>
          <w:b/>
          <w:color w:val="0070C0"/>
          <w:sz w:val="28"/>
          <w:szCs w:val="28"/>
        </w:rPr>
        <w:t>9</w:t>
      </w:r>
      <w:r w:rsidR="005B2F92" w:rsidRPr="00217CC2">
        <w:rPr>
          <w:rFonts w:ascii="Arial" w:eastAsia="Times New Roman" w:hAnsi="Arial" w:cs="Arial"/>
          <w:b/>
          <w:color w:val="0070C0"/>
          <w:sz w:val="28"/>
          <w:szCs w:val="28"/>
        </w:rPr>
        <w:t xml:space="preserve"> de febrero </w:t>
      </w:r>
      <w:r w:rsidR="002D6E87" w:rsidRPr="00217CC2">
        <w:rPr>
          <w:rFonts w:ascii="Arial" w:eastAsia="Times New Roman" w:hAnsi="Arial" w:cs="Arial"/>
          <w:b/>
          <w:color w:val="0070C0"/>
          <w:sz w:val="28"/>
          <w:szCs w:val="28"/>
        </w:rPr>
        <w:t xml:space="preserve"> 2</w:t>
      </w:r>
      <w:r w:rsidR="005B2F92" w:rsidRPr="00217CC2">
        <w:rPr>
          <w:rFonts w:ascii="Arial" w:eastAsia="Times New Roman" w:hAnsi="Arial" w:cs="Arial"/>
          <w:b/>
          <w:color w:val="0070C0"/>
          <w:sz w:val="28"/>
          <w:szCs w:val="28"/>
        </w:rPr>
        <w:t>020</w:t>
      </w:r>
    </w:p>
    <w:p w:rsidR="006955FA" w:rsidRPr="00A931FC" w:rsidRDefault="006955FA" w:rsidP="006955F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31FC">
        <w:rPr>
          <w:rFonts w:ascii="Arial" w:eastAsia="Times New Roman" w:hAnsi="Arial" w:cs="Arial"/>
          <w:color w:val="0070C0"/>
          <w:sz w:val="28"/>
          <w:szCs w:val="28"/>
        </w:rPr>
        <w:t>SALA UNIVERSIDAD TSEYOR DE GRANADA</w:t>
      </w:r>
    </w:p>
    <w:p w:rsidR="006955FA" w:rsidRDefault="006955FA" w:rsidP="006955FA">
      <w:pPr>
        <w:spacing w:before="240" w:after="0" w:line="240" w:lineRule="auto"/>
        <w:jc w:val="center"/>
        <w:rPr>
          <w:rFonts w:ascii="Arial" w:eastAsia="Times New Roman" w:hAnsi="Arial" w:cs="Arial"/>
          <w:color w:val="0070C0"/>
          <w:sz w:val="28"/>
          <w:szCs w:val="28"/>
        </w:rPr>
      </w:pPr>
      <w:r w:rsidRPr="00A931FC">
        <w:rPr>
          <w:rFonts w:ascii="Arial" w:eastAsia="Times New Roman" w:hAnsi="Arial" w:cs="Arial"/>
          <w:color w:val="0070C0"/>
          <w:sz w:val="28"/>
          <w:szCs w:val="28"/>
        </w:rPr>
        <w:t>20,0 Horas España</w:t>
      </w:r>
    </w:p>
    <w:p w:rsidR="005B2F92" w:rsidRPr="00A931FC" w:rsidRDefault="005B2F92" w:rsidP="005B2F9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0070C0"/>
          <w:sz w:val="28"/>
          <w:szCs w:val="28"/>
        </w:rPr>
        <w:t xml:space="preserve">En el </w:t>
      </w: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mes</w:t>
      </w:r>
      <w:r>
        <w:rPr>
          <w:rFonts w:ascii="Arial" w:eastAsia="Times New Roman" w:hAnsi="Arial" w:cs="Arial"/>
          <w:color w:val="0070C0"/>
          <w:sz w:val="28"/>
          <w:szCs w:val="28"/>
        </w:rPr>
        <w:t xml:space="preserve"> de enero no hubo reunión por las convivencias en Chile</w:t>
      </w:r>
    </w:p>
    <w:p w:rsidR="008E0737" w:rsidRDefault="006955FA" w:rsidP="005B2F92">
      <w:pPr>
        <w:spacing w:before="240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A931FC">
        <w:rPr>
          <w:rFonts w:ascii="Times New Roman" w:eastAsia="Times New Roman" w:hAnsi="Times New Roman" w:cs="Times New Roman"/>
          <w:color w:val="0070C0"/>
          <w:sz w:val="28"/>
          <w:szCs w:val="28"/>
        </w:rPr>
        <w:t> </w:t>
      </w:r>
      <w:r w:rsidRPr="0082023D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Presentes en sala</w:t>
      </w:r>
      <w:r w:rsidR="001D3332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: </w:t>
      </w:r>
      <w:r w:rsidR="00217CC2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Aran Valles Pm, Buen Principio la Pm, Colorea Copiosamente la Pm, </w:t>
      </w:r>
      <w:r w:rsidR="00E31293">
        <w:rPr>
          <w:rFonts w:ascii="Times New Roman" w:eastAsia="Times New Roman" w:hAnsi="Times New Roman" w:cs="Times New Roman"/>
          <w:color w:val="0070C0"/>
          <w:sz w:val="28"/>
          <w:szCs w:val="28"/>
        </w:rPr>
        <w:t>Dadora de Paz Pm, Liceo, Plenitud, Raudo Pm, Sublime Decisión la Pm</w:t>
      </w:r>
    </w:p>
    <w:p w:rsidR="005B2F92" w:rsidRDefault="005B2F92" w:rsidP="00217CC2">
      <w:pPr>
        <w:spacing w:before="240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5B2F92" w:rsidRPr="00217CC2" w:rsidRDefault="007849BA" w:rsidP="007849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     1. Se</w:t>
      </w:r>
      <w:r w:rsidR="005B2F92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hizo el Mantra de Protección y  taller el cerebro está a nuestro </w:t>
      </w:r>
      <w:r w:rsidR="00E31293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 </w:t>
      </w:r>
      <w:r w:rsidR="005B2F92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servicio</w:t>
      </w:r>
      <w:r w:rsidR="007263ED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.</w:t>
      </w:r>
    </w:p>
    <w:p w:rsidR="007849BA" w:rsidRPr="00217CC2" w:rsidRDefault="007849BA" w:rsidP="007849BA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Aprobación Acta No. 84 del 9 de diciembre del 2019.</w:t>
      </w:r>
    </w:p>
    <w:p w:rsidR="007849BA" w:rsidRPr="00217CC2" w:rsidRDefault="007849BA" w:rsidP="007849BA">
      <w:pPr>
        <w:pStyle w:val="ListParagraph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4F81BD" w:themeColor="accent1"/>
          <w:sz w:val="28"/>
          <w:szCs w:val="28"/>
        </w:rPr>
      </w:pPr>
    </w:p>
    <w:p w:rsidR="007263ED" w:rsidRPr="00217CC2" w:rsidRDefault="007849BA" w:rsidP="007849BA">
      <w:pPr>
        <w:pStyle w:val="ListParagraph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Se lee y aprueba el Acta No. 84 del 9 de diciembre 2019.</w:t>
      </w:r>
    </w:p>
    <w:p w:rsidR="007849BA" w:rsidRPr="00217CC2" w:rsidRDefault="007849BA" w:rsidP="007849BA">
      <w:pPr>
        <w:pStyle w:val="ListParagraph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4F81BD" w:themeColor="accent1"/>
          <w:sz w:val="28"/>
          <w:szCs w:val="28"/>
        </w:rPr>
      </w:pPr>
    </w:p>
    <w:p w:rsidR="005B2F92" w:rsidRPr="00217CC2" w:rsidRDefault="005B2F92" w:rsidP="007849BA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Extrapolación a: Monte vives  Guiada por Liceo</w:t>
      </w:r>
    </w:p>
    <w:p w:rsidR="007263ED" w:rsidRPr="00217CC2" w:rsidRDefault="005B2F92" w:rsidP="005B2F92">
      <w:pPr>
        <w:pStyle w:val="ListParagraph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La hermana no llego a tiempo a la reunión y se hizo la extrapolación a Monte Vives guiada por Dadora de Paz.  No se pudo recoger la información porque no se copio el </w:t>
      </w:r>
      <w:proofErr w:type="spellStart"/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rtf</w:t>
      </w:r>
      <w:proofErr w:type="spellEnd"/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de la sala.</w:t>
      </w:r>
    </w:p>
    <w:p w:rsidR="007849BA" w:rsidRPr="00217CC2" w:rsidRDefault="007263ED" w:rsidP="007849BA">
      <w:pPr>
        <w:pStyle w:val="NoSpacing"/>
        <w:numPr>
          <w:ilvl w:val="0"/>
          <w:numId w:val="5"/>
        </w:numPr>
        <w:rPr>
          <w:rFonts w:ascii="Arial" w:hAnsi="Arial" w:cs="Arial"/>
          <w:color w:val="4F81BD" w:themeColor="accent1"/>
          <w:sz w:val="28"/>
          <w:szCs w:val="28"/>
        </w:rPr>
      </w:pPr>
      <w:r w:rsidRPr="00217CC2">
        <w:rPr>
          <w:rFonts w:ascii="Arial" w:hAnsi="Arial" w:cs="Arial"/>
          <w:color w:val="4F81BD" w:themeColor="accent1"/>
          <w:sz w:val="28"/>
          <w:szCs w:val="28"/>
        </w:rPr>
        <w:t>Espacio para trabajar extrapolaciones. Sugerencias</w:t>
      </w:r>
      <w:r w:rsidR="007849BA" w:rsidRPr="00217CC2">
        <w:rPr>
          <w:rFonts w:ascii="Arial" w:hAnsi="Arial" w:cs="Arial"/>
          <w:color w:val="4F81BD" w:themeColor="accent1"/>
          <w:sz w:val="28"/>
          <w:szCs w:val="28"/>
        </w:rPr>
        <w:t>.</w:t>
      </w:r>
    </w:p>
    <w:p w:rsidR="007263ED" w:rsidRPr="00217CC2" w:rsidRDefault="007849BA" w:rsidP="007849BA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Este espacio se cede al punto No. 5</w:t>
      </w:r>
      <w:r w:rsidR="007263ED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.</w:t>
      </w:r>
    </w:p>
    <w:p w:rsidR="007849BA" w:rsidRPr="00217CC2" w:rsidRDefault="007263ED" w:rsidP="007849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lastRenderedPageBreak/>
        <w:t xml:space="preserve">Aprobar las memorias y Plan de Trabajo </w:t>
      </w:r>
      <w:proofErr w:type="gramStart"/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2020 </w:t>
      </w:r>
      <w:r w:rsidR="007849BA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.</w:t>
      </w:r>
      <w:proofErr w:type="gramEnd"/>
      <w:r w:rsidR="007849BA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</w:t>
      </w:r>
    </w:p>
    <w:p w:rsidR="007849BA" w:rsidRPr="00217CC2" w:rsidRDefault="007849BA" w:rsidP="007849BA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Las memorias ya se habían enviado al patronato.  Se reviso nuevamente el Plan de Trabajo y se le hicieron algunos cambios.  Fue aprobado para ser enviado al Patronato para la próxima reunión de marzo 2020.</w:t>
      </w:r>
    </w:p>
    <w:p w:rsidR="007849BA" w:rsidRPr="00217CC2" w:rsidRDefault="007849BA" w:rsidP="007849BA">
      <w:pPr>
        <w:pStyle w:val="ListParagraph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  Se arreglaron los siguientes puntos:</w:t>
      </w:r>
    </w:p>
    <w:p w:rsidR="007849BA" w:rsidRPr="00217CC2" w:rsidRDefault="007849BA" w:rsidP="007849BA">
      <w:pPr>
        <w:pStyle w:val="NoSpacing"/>
        <w:numPr>
          <w:ilvl w:val="0"/>
          <w:numId w:val="4"/>
        </w:numPr>
        <w:rPr>
          <w:rFonts w:ascii="Arial" w:hAnsi="Arial" w:cs="Arial"/>
          <w:color w:val="4F81BD" w:themeColor="accent1"/>
          <w:sz w:val="28"/>
          <w:szCs w:val="28"/>
        </w:rPr>
      </w:pPr>
      <w:r w:rsidRPr="00217CC2">
        <w:rPr>
          <w:rFonts w:ascii="Arial" w:hAnsi="Arial" w:cs="Arial"/>
          <w:color w:val="4F81BD" w:themeColor="accent1"/>
          <w:sz w:val="28"/>
          <w:szCs w:val="28"/>
        </w:rPr>
        <w:t>Puntos 5: que lea  Realizar un Informe Mensual de las “</w:t>
      </w:r>
      <w:r w:rsidRPr="00217CC2">
        <w:rPr>
          <w:rFonts w:ascii="Arial" w:hAnsi="Arial" w:cs="Arial"/>
          <w:color w:val="4F81BD" w:themeColor="accent1"/>
          <w:sz w:val="28"/>
          <w:szCs w:val="28"/>
          <w:u w:val="single"/>
        </w:rPr>
        <w:t>Experiencias</w:t>
      </w:r>
      <w:r w:rsidRPr="00217CC2">
        <w:rPr>
          <w:rFonts w:ascii="Arial" w:hAnsi="Arial" w:cs="Arial"/>
          <w:color w:val="4F81BD" w:themeColor="accent1"/>
          <w:sz w:val="28"/>
          <w:szCs w:val="28"/>
        </w:rPr>
        <w:t xml:space="preserve">” </w:t>
      </w:r>
      <w:proofErr w:type="gramStart"/>
      <w:r w:rsidRPr="00217CC2">
        <w:rPr>
          <w:rFonts w:ascii="Arial" w:hAnsi="Arial" w:cs="Arial"/>
          <w:color w:val="4F81BD" w:themeColor="accent1"/>
          <w:sz w:val="28"/>
          <w:szCs w:val="28"/>
        </w:rPr>
        <w:t>recibidas ….</w:t>
      </w:r>
      <w:proofErr w:type="gramEnd"/>
    </w:p>
    <w:p w:rsidR="007849BA" w:rsidRPr="00217CC2" w:rsidRDefault="007849BA" w:rsidP="007849BA">
      <w:pPr>
        <w:pStyle w:val="NoSpacing"/>
        <w:ind w:left="540"/>
        <w:rPr>
          <w:rFonts w:ascii="Arial" w:hAnsi="Arial" w:cs="Arial"/>
          <w:color w:val="4F81BD" w:themeColor="accent1"/>
          <w:sz w:val="28"/>
          <w:szCs w:val="28"/>
        </w:rPr>
      </w:pPr>
      <w:r w:rsidRPr="00217CC2">
        <w:rPr>
          <w:rFonts w:ascii="Arial" w:hAnsi="Arial" w:cs="Arial"/>
          <w:color w:val="4F81BD" w:themeColor="accent1"/>
          <w:sz w:val="28"/>
          <w:szCs w:val="28"/>
        </w:rPr>
        <w:t xml:space="preserve">                    Cambiar informaciones recibidas por experiencias recibidas.</w:t>
      </w:r>
    </w:p>
    <w:p w:rsidR="007849BA" w:rsidRPr="00217CC2" w:rsidRDefault="007849BA" w:rsidP="007849BA">
      <w:pPr>
        <w:pStyle w:val="NoSpacing"/>
        <w:numPr>
          <w:ilvl w:val="0"/>
          <w:numId w:val="4"/>
        </w:numPr>
        <w:rPr>
          <w:rFonts w:ascii="Arial" w:hAnsi="Arial" w:cs="Arial"/>
          <w:color w:val="4F81BD" w:themeColor="accent1"/>
          <w:sz w:val="28"/>
          <w:szCs w:val="28"/>
        </w:rPr>
      </w:pPr>
      <w:r w:rsidRPr="00217CC2">
        <w:rPr>
          <w:rFonts w:ascii="Arial" w:hAnsi="Arial" w:cs="Arial"/>
          <w:color w:val="4F81BD" w:themeColor="accent1"/>
          <w:sz w:val="28"/>
          <w:szCs w:val="28"/>
        </w:rPr>
        <w:t xml:space="preserve">Punto 9: que lea así; Invitación </w:t>
      </w:r>
      <w:r w:rsidRPr="00217CC2">
        <w:rPr>
          <w:rFonts w:ascii="Arial" w:hAnsi="Arial" w:cs="Arial"/>
          <w:color w:val="4F81BD" w:themeColor="accent1"/>
          <w:sz w:val="28"/>
          <w:szCs w:val="28"/>
          <w:u w:val="single"/>
        </w:rPr>
        <w:t>semestra</w:t>
      </w:r>
      <w:r w:rsidRPr="00217CC2">
        <w:rPr>
          <w:rFonts w:ascii="Arial" w:hAnsi="Arial" w:cs="Arial"/>
          <w:color w:val="4F81BD" w:themeColor="accent1"/>
          <w:sz w:val="28"/>
          <w:szCs w:val="28"/>
        </w:rPr>
        <w:t>l para asistir…</w:t>
      </w:r>
    </w:p>
    <w:p w:rsidR="007849BA" w:rsidRPr="00217CC2" w:rsidRDefault="007849BA" w:rsidP="007849BA">
      <w:pPr>
        <w:pStyle w:val="NoSpacing"/>
        <w:numPr>
          <w:ilvl w:val="0"/>
          <w:numId w:val="4"/>
        </w:numPr>
        <w:rPr>
          <w:rFonts w:ascii="Arial" w:hAnsi="Arial" w:cs="Arial"/>
          <w:color w:val="4F81BD" w:themeColor="accent1"/>
          <w:sz w:val="28"/>
          <w:szCs w:val="28"/>
        </w:rPr>
      </w:pPr>
      <w:r w:rsidRPr="00217CC2">
        <w:rPr>
          <w:rFonts w:ascii="Arial" w:hAnsi="Arial" w:cs="Arial"/>
          <w:color w:val="4F81BD" w:themeColor="accent1"/>
          <w:sz w:val="28"/>
          <w:szCs w:val="28"/>
        </w:rPr>
        <w:t>Punto 12:  Se elimina</w:t>
      </w:r>
    </w:p>
    <w:p w:rsidR="007849BA" w:rsidRPr="00217CC2" w:rsidRDefault="007849BA" w:rsidP="007849BA">
      <w:pPr>
        <w:pStyle w:val="NoSpacing"/>
        <w:ind w:left="540"/>
        <w:rPr>
          <w:rFonts w:ascii="Arial" w:hAnsi="Arial" w:cs="Arial"/>
          <w:color w:val="4F81BD" w:themeColor="accent1"/>
          <w:sz w:val="28"/>
          <w:szCs w:val="28"/>
        </w:rPr>
      </w:pPr>
    </w:p>
    <w:p w:rsidR="007849BA" w:rsidRPr="00217CC2" w:rsidRDefault="007849BA" w:rsidP="007849BA">
      <w:pPr>
        <w:pStyle w:val="NoSpacing"/>
        <w:ind w:left="180"/>
        <w:rPr>
          <w:rFonts w:ascii="Arial" w:hAnsi="Arial" w:cs="Arial"/>
          <w:color w:val="4F81BD" w:themeColor="accent1"/>
          <w:sz w:val="28"/>
          <w:szCs w:val="28"/>
        </w:rPr>
      </w:pPr>
      <w:r w:rsidRPr="00217CC2">
        <w:rPr>
          <w:rFonts w:ascii="Arial" w:hAnsi="Arial" w:cs="Arial"/>
          <w:color w:val="4F81BD" w:themeColor="accent1"/>
          <w:sz w:val="28"/>
          <w:szCs w:val="28"/>
        </w:rPr>
        <w:t xml:space="preserve">    </w:t>
      </w:r>
    </w:p>
    <w:p w:rsidR="007849BA" w:rsidRPr="00217CC2" w:rsidRDefault="007849BA" w:rsidP="007849BA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4F81BD" w:themeColor="accent1"/>
          <w:sz w:val="28"/>
          <w:szCs w:val="28"/>
        </w:rPr>
      </w:pPr>
    </w:p>
    <w:p w:rsidR="007263ED" w:rsidRPr="00217CC2" w:rsidRDefault="007263ED" w:rsidP="007849BA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Informe Equipo Recopilación experiencias</w:t>
      </w:r>
    </w:p>
    <w:p w:rsidR="007849BA" w:rsidRPr="00217CC2" w:rsidRDefault="007849BA" w:rsidP="007849BA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Dadora de Paz Pm informa que han estado recopilando las experiencias hasta la fecha que han llegado al formulario.  Que ha habido problemas con los correos y están llegando con tardanza, y por eso los informes </w:t>
      </w:r>
      <w:r w:rsidR="00E31293">
        <w:rPr>
          <w:rFonts w:ascii="Arial" w:eastAsia="Times New Roman" w:hAnsi="Arial" w:cs="Arial"/>
          <w:color w:val="4F81BD" w:themeColor="accent1"/>
          <w:sz w:val="28"/>
          <w:szCs w:val="28"/>
        </w:rPr>
        <w:t>n</w:t>
      </w: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o están al </w:t>
      </w:r>
      <w:r w:rsidR="00217CC2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día</w:t>
      </w: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.  Se dialogo con </w:t>
      </w:r>
      <w:r w:rsidR="00217CC2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Pigmalión</w:t>
      </w: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para ver como se puede arreglar la situación.</w:t>
      </w:r>
    </w:p>
    <w:p w:rsidR="007263ED" w:rsidRPr="00217CC2" w:rsidRDefault="007263ED" w:rsidP="007263ED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8 .Recordar que la próxima extrapolación será el </w:t>
      </w:r>
      <w:r w:rsidR="00217CC2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16 de febrero y la hermana Liceo hará la misma.</w:t>
      </w: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</w:t>
      </w:r>
      <w:r w:rsidR="00217CC2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El</w:t>
      </w: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encargado deberá informar al Equipo de Apoyo al Ágora del Junantal y enviar los resultados a la web.</w:t>
      </w:r>
    </w:p>
    <w:p w:rsidR="00227692" w:rsidRDefault="00217CC2" w:rsidP="00227692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   En este punto se reviso el listado para el 2020 de los hermanos que llevaran las extrapolaciones en las reuniones y </w:t>
      </w:r>
      <w:r w:rsidR="00E31293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Ágora</w:t>
      </w: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del Junantal.</w:t>
      </w:r>
      <w:r w:rsidR="00227692">
        <w:rPr>
          <w:rFonts w:ascii="Arial" w:eastAsia="Times New Roman" w:hAnsi="Arial" w:cs="Arial"/>
          <w:color w:val="4F81BD" w:themeColor="accent1"/>
          <w:sz w:val="28"/>
          <w:szCs w:val="28"/>
        </w:rPr>
        <w:br/>
        <w:t xml:space="preserve">El listado quedo </w:t>
      </w:r>
      <w:r w:rsidR="000E2120">
        <w:rPr>
          <w:rFonts w:ascii="Arial" w:eastAsia="Times New Roman" w:hAnsi="Arial" w:cs="Arial"/>
          <w:color w:val="4F81BD" w:themeColor="accent1"/>
          <w:sz w:val="28"/>
          <w:szCs w:val="28"/>
        </w:rPr>
        <w:t>así</w:t>
      </w:r>
      <w:r w:rsidR="00227692">
        <w:rPr>
          <w:rFonts w:ascii="Arial" w:eastAsia="Times New Roman" w:hAnsi="Arial" w:cs="Arial"/>
          <w:color w:val="4F81BD" w:themeColor="accent1"/>
          <w:sz w:val="28"/>
          <w:szCs w:val="28"/>
        </w:rPr>
        <w:t>:</w:t>
      </w:r>
    </w:p>
    <w:p w:rsidR="00BD0F95" w:rsidRPr="000E2120" w:rsidRDefault="00BD0F95" w:rsidP="00BD0F95">
      <w:pPr>
        <w:jc w:val="center"/>
        <w:rPr>
          <w:b/>
          <w:color w:val="4F81BD" w:themeColor="accent1"/>
        </w:rPr>
      </w:pPr>
      <w:r w:rsidRPr="000E2120">
        <w:rPr>
          <w:b/>
          <w:color w:val="4F81BD" w:themeColor="accent1"/>
        </w:rPr>
        <w:t>REVISADO</w:t>
      </w:r>
    </w:p>
    <w:tbl>
      <w:tblPr>
        <w:tblStyle w:val="TableGrid"/>
        <w:tblW w:w="0" w:type="auto"/>
        <w:tblLook w:val="04A0"/>
      </w:tblPr>
      <w:tblGrid>
        <w:gridCol w:w="1728"/>
        <w:gridCol w:w="3870"/>
        <w:gridCol w:w="3978"/>
      </w:tblGrid>
      <w:tr w:rsidR="00BD0F95" w:rsidRPr="000E2120" w:rsidTr="004C36EB">
        <w:tc>
          <w:tcPr>
            <w:tcW w:w="1728" w:type="dxa"/>
          </w:tcPr>
          <w:p w:rsidR="00BD0F95" w:rsidRPr="000E2120" w:rsidRDefault="00BD0F95" w:rsidP="004C36EB">
            <w:pPr>
              <w:jc w:val="center"/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FECHA</w:t>
            </w:r>
          </w:p>
        </w:tc>
        <w:tc>
          <w:tcPr>
            <w:tcW w:w="3870" w:type="dxa"/>
          </w:tcPr>
          <w:p w:rsidR="00BD0F95" w:rsidRPr="000E2120" w:rsidRDefault="00BD0F95" w:rsidP="004C36EB">
            <w:pPr>
              <w:jc w:val="center"/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HERMANO GUIARA LA EXTRAPOLACION</w:t>
            </w:r>
          </w:p>
        </w:tc>
        <w:tc>
          <w:tcPr>
            <w:tcW w:w="3978" w:type="dxa"/>
          </w:tcPr>
          <w:p w:rsidR="00BD0F95" w:rsidRPr="000E2120" w:rsidRDefault="00BD0F95" w:rsidP="004C36EB">
            <w:pPr>
              <w:jc w:val="center"/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EXTRAPOLACION</w:t>
            </w:r>
          </w:p>
        </w:tc>
      </w:tr>
      <w:tr w:rsidR="00BD0F95" w:rsidRPr="000E2120" w:rsidTr="004C36EB">
        <w:tc>
          <w:tcPr>
            <w:tcW w:w="172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FEBRERO 16</w:t>
            </w:r>
          </w:p>
        </w:tc>
        <w:tc>
          <w:tcPr>
            <w:tcW w:w="3870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LICEO</w:t>
            </w:r>
          </w:p>
        </w:tc>
        <w:tc>
          <w:tcPr>
            <w:tcW w:w="3978" w:type="dxa"/>
          </w:tcPr>
          <w:p w:rsidR="00BD0F95" w:rsidRPr="000E2120" w:rsidRDefault="000E2120" w:rsidP="004C36EB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Monte Vives</w:t>
            </w:r>
          </w:p>
        </w:tc>
      </w:tr>
      <w:tr w:rsidR="00BD0F95" w:rsidRPr="000E2120" w:rsidTr="004C36EB">
        <w:tc>
          <w:tcPr>
            <w:tcW w:w="172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MARZO 15</w:t>
            </w:r>
          </w:p>
        </w:tc>
        <w:tc>
          <w:tcPr>
            <w:tcW w:w="3870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ARAN VALLES PM</w:t>
            </w:r>
          </w:p>
        </w:tc>
        <w:tc>
          <w:tcPr>
            <w:tcW w:w="397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</w:p>
        </w:tc>
      </w:tr>
      <w:tr w:rsidR="00BD0F95" w:rsidRPr="000E2120" w:rsidTr="004C36EB">
        <w:tc>
          <w:tcPr>
            <w:tcW w:w="172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ABRIL 19</w:t>
            </w:r>
          </w:p>
        </w:tc>
        <w:tc>
          <w:tcPr>
            <w:tcW w:w="3870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DADORA DE PAZ PM</w:t>
            </w:r>
          </w:p>
        </w:tc>
        <w:tc>
          <w:tcPr>
            <w:tcW w:w="397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</w:p>
        </w:tc>
      </w:tr>
      <w:tr w:rsidR="00BD0F95" w:rsidRPr="000E2120" w:rsidTr="004C36EB">
        <w:tc>
          <w:tcPr>
            <w:tcW w:w="172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MAYO 17</w:t>
            </w:r>
          </w:p>
        </w:tc>
        <w:tc>
          <w:tcPr>
            <w:tcW w:w="3870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CANAL RADIAL PM</w:t>
            </w:r>
          </w:p>
        </w:tc>
        <w:tc>
          <w:tcPr>
            <w:tcW w:w="397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</w:p>
        </w:tc>
      </w:tr>
      <w:tr w:rsidR="00BD0F95" w:rsidRPr="000E2120" w:rsidTr="004C36EB">
        <w:tc>
          <w:tcPr>
            <w:tcW w:w="172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lastRenderedPageBreak/>
              <w:t>JUNIO 14</w:t>
            </w:r>
          </w:p>
        </w:tc>
        <w:tc>
          <w:tcPr>
            <w:tcW w:w="3870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ESCAMPADA LIBRE LA PM</w:t>
            </w:r>
          </w:p>
        </w:tc>
        <w:tc>
          <w:tcPr>
            <w:tcW w:w="397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</w:p>
        </w:tc>
      </w:tr>
      <w:tr w:rsidR="00BD0F95" w:rsidRPr="000E2120" w:rsidTr="004C36EB">
        <w:tc>
          <w:tcPr>
            <w:tcW w:w="172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JULIO 19</w:t>
            </w:r>
          </w:p>
        </w:tc>
        <w:tc>
          <w:tcPr>
            <w:tcW w:w="3870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PUERTA ABIERTA LA PM</w:t>
            </w:r>
          </w:p>
        </w:tc>
        <w:tc>
          <w:tcPr>
            <w:tcW w:w="397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</w:p>
        </w:tc>
      </w:tr>
      <w:tr w:rsidR="00BD0F95" w:rsidRPr="000E2120" w:rsidTr="004C36EB">
        <w:tc>
          <w:tcPr>
            <w:tcW w:w="172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AGOSTO 16</w:t>
            </w:r>
          </w:p>
        </w:tc>
        <w:tc>
          <w:tcPr>
            <w:tcW w:w="3870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CAPITEL PI PM</w:t>
            </w:r>
          </w:p>
        </w:tc>
        <w:tc>
          <w:tcPr>
            <w:tcW w:w="397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</w:p>
        </w:tc>
      </w:tr>
      <w:tr w:rsidR="00BD0F95" w:rsidRPr="000E2120" w:rsidTr="004C36EB">
        <w:tc>
          <w:tcPr>
            <w:tcW w:w="172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SEPTIEMBRE 20</w:t>
            </w:r>
          </w:p>
        </w:tc>
        <w:tc>
          <w:tcPr>
            <w:tcW w:w="3870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LUZ ESTELAR LA PM</w:t>
            </w:r>
          </w:p>
        </w:tc>
        <w:tc>
          <w:tcPr>
            <w:tcW w:w="397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</w:p>
        </w:tc>
      </w:tr>
      <w:tr w:rsidR="00BD0F95" w:rsidRPr="000E2120" w:rsidTr="004C36EB">
        <w:tc>
          <w:tcPr>
            <w:tcW w:w="172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OCTUBRE 12</w:t>
            </w:r>
          </w:p>
        </w:tc>
        <w:tc>
          <w:tcPr>
            <w:tcW w:w="3870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PLENITUD</w:t>
            </w:r>
          </w:p>
        </w:tc>
        <w:tc>
          <w:tcPr>
            <w:tcW w:w="397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</w:p>
        </w:tc>
      </w:tr>
      <w:tr w:rsidR="00BD0F95" w:rsidRPr="000E2120" w:rsidTr="004C36EB">
        <w:tc>
          <w:tcPr>
            <w:tcW w:w="172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NOVIEMBRE 9</w:t>
            </w:r>
          </w:p>
        </w:tc>
        <w:tc>
          <w:tcPr>
            <w:tcW w:w="3870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</w:p>
        </w:tc>
        <w:tc>
          <w:tcPr>
            <w:tcW w:w="397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</w:p>
        </w:tc>
      </w:tr>
      <w:tr w:rsidR="00BD0F95" w:rsidRPr="000E2120" w:rsidTr="004C36EB">
        <w:tc>
          <w:tcPr>
            <w:tcW w:w="172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  <w:r w:rsidRPr="000E2120">
              <w:rPr>
                <w:b/>
                <w:color w:val="4F81BD" w:themeColor="accent1"/>
              </w:rPr>
              <w:t>DICIEMBRE 14</w:t>
            </w:r>
          </w:p>
        </w:tc>
        <w:tc>
          <w:tcPr>
            <w:tcW w:w="3870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</w:p>
        </w:tc>
        <w:tc>
          <w:tcPr>
            <w:tcW w:w="3978" w:type="dxa"/>
          </w:tcPr>
          <w:p w:rsidR="00BD0F95" w:rsidRPr="000E2120" w:rsidRDefault="00BD0F95" w:rsidP="004C36EB">
            <w:pPr>
              <w:rPr>
                <w:b/>
                <w:color w:val="4F81BD" w:themeColor="accent1"/>
              </w:rPr>
            </w:pPr>
          </w:p>
        </w:tc>
      </w:tr>
    </w:tbl>
    <w:p w:rsidR="00227692" w:rsidRPr="000E2120" w:rsidRDefault="00227692" w:rsidP="00227692">
      <w:pPr>
        <w:spacing w:before="100" w:beforeAutospacing="1" w:after="100" w:afterAutospacing="1" w:line="240" w:lineRule="auto"/>
        <w:ind w:left="360"/>
        <w:rPr>
          <w:b/>
          <w:color w:val="4F81BD" w:themeColor="accent1"/>
        </w:rPr>
      </w:pPr>
    </w:p>
    <w:p w:rsidR="00217CC2" w:rsidRPr="00217CC2" w:rsidRDefault="00217CC2" w:rsidP="007263ED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 Hay que incluirle las extrapolaciones que se harán y se acordó añadir </w:t>
      </w:r>
      <w:proofErr w:type="gramStart"/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las</w:t>
      </w:r>
      <w:proofErr w:type="gramEnd"/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siguientes al listado:</w:t>
      </w:r>
    </w:p>
    <w:p w:rsidR="00217CC2" w:rsidRPr="00217CC2" w:rsidRDefault="00217CC2" w:rsidP="00217CC2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Templo de los Sabio de Mazatlán</w:t>
      </w:r>
    </w:p>
    <w:p w:rsidR="00217CC2" w:rsidRPr="00217CC2" w:rsidRDefault="00217CC2" w:rsidP="00217CC2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Muulasterio del Silencio en Perú</w:t>
      </w:r>
    </w:p>
    <w:p w:rsidR="00217CC2" w:rsidRPr="00217CC2" w:rsidRDefault="00217CC2" w:rsidP="00217CC2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Puerta Interdimensional en Los Castaños</w:t>
      </w:r>
    </w:p>
    <w:p w:rsidR="00217CC2" w:rsidRPr="00217CC2" w:rsidRDefault="00217CC2" w:rsidP="00217CC2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Puerta Interdimensional en el Muulasterio la Libélula</w:t>
      </w:r>
    </w:p>
    <w:p w:rsidR="00217CC2" w:rsidRPr="00217CC2" w:rsidRDefault="00217CC2" w:rsidP="00217CC2">
      <w:pPr>
        <w:pStyle w:val="ListParagraph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F81BD" w:themeColor="accent1"/>
          <w:sz w:val="28"/>
          <w:szCs w:val="28"/>
        </w:rPr>
      </w:pPr>
    </w:p>
    <w:p w:rsidR="007263ED" w:rsidRPr="00217CC2" w:rsidRDefault="007263ED" w:rsidP="007263ED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Temas para el próximo OD del 10 de enero del 2020</w:t>
      </w:r>
    </w:p>
    <w:p w:rsidR="005B2F92" w:rsidRPr="00217CC2" w:rsidRDefault="005B2F92" w:rsidP="00217CC2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</w:p>
    <w:p w:rsidR="00217CC2" w:rsidRPr="00217CC2" w:rsidRDefault="00217CC2" w:rsidP="00217CC2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En el mes de marzo le corresponde la </w:t>
      </w:r>
      <w:r w:rsidR="00E31293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Extrapolación</w:t>
      </w: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a la hermana Aran Valles</w:t>
      </w:r>
      <w:r w:rsidR="00E31293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Pm</w:t>
      </w: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y será al Templo Interdimensional de </w:t>
      </w:r>
      <w:r w:rsidR="00E31293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Mazatlán</w:t>
      </w: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.</w:t>
      </w:r>
    </w:p>
    <w:p w:rsidR="007263ED" w:rsidRPr="00217CC2" w:rsidRDefault="007263ED" w:rsidP="005B2F92">
      <w:pPr>
        <w:pStyle w:val="ListParagraph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4F81BD" w:themeColor="accent1"/>
          <w:sz w:val="28"/>
          <w:szCs w:val="28"/>
        </w:rPr>
      </w:pPr>
    </w:p>
    <w:p w:rsidR="007263ED" w:rsidRPr="00217CC2" w:rsidRDefault="007263ED" w:rsidP="005B2F92">
      <w:pPr>
        <w:pStyle w:val="ListParagraph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4F81BD" w:themeColor="accent1"/>
          <w:sz w:val="28"/>
          <w:szCs w:val="28"/>
        </w:rPr>
      </w:pPr>
    </w:p>
    <w:sectPr w:rsidR="007263ED" w:rsidRPr="00217CC2" w:rsidSect="00236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04920"/>
    <w:multiLevelType w:val="hybridMultilevel"/>
    <w:tmpl w:val="0D6084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2DE2395"/>
    <w:multiLevelType w:val="multilevel"/>
    <w:tmpl w:val="8AAEA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024351"/>
    <w:multiLevelType w:val="multilevel"/>
    <w:tmpl w:val="1B46D42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D21EC8"/>
    <w:multiLevelType w:val="hybridMultilevel"/>
    <w:tmpl w:val="6EF63A1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222AE"/>
    <w:multiLevelType w:val="hybridMultilevel"/>
    <w:tmpl w:val="11404A32"/>
    <w:lvl w:ilvl="0" w:tplc="040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5">
    <w:nsid w:val="7C6D3702"/>
    <w:multiLevelType w:val="hybridMultilevel"/>
    <w:tmpl w:val="0D7004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savePreviewPicture/>
  <w:compat/>
  <w:rsids>
    <w:rsidRoot w:val="006955FA"/>
    <w:rsid w:val="000E2120"/>
    <w:rsid w:val="001426A2"/>
    <w:rsid w:val="0018135B"/>
    <w:rsid w:val="001D3332"/>
    <w:rsid w:val="00217CC2"/>
    <w:rsid w:val="00227692"/>
    <w:rsid w:val="00236468"/>
    <w:rsid w:val="002C2E23"/>
    <w:rsid w:val="002D6E87"/>
    <w:rsid w:val="005248FF"/>
    <w:rsid w:val="00565C07"/>
    <w:rsid w:val="005B2F92"/>
    <w:rsid w:val="005F7F32"/>
    <w:rsid w:val="006955FA"/>
    <w:rsid w:val="006C0645"/>
    <w:rsid w:val="007263ED"/>
    <w:rsid w:val="00735C4D"/>
    <w:rsid w:val="0076345D"/>
    <w:rsid w:val="007849BA"/>
    <w:rsid w:val="007B4D04"/>
    <w:rsid w:val="007C7463"/>
    <w:rsid w:val="007F0732"/>
    <w:rsid w:val="00834BC2"/>
    <w:rsid w:val="008E0737"/>
    <w:rsid w:val="00904D2B"/>
    <w:rsid w:val="00916845"/>
    <w:rsid w:val="00997C19"/>
    <w:rsid w:val="00AE6A24"/>
    <w:rsid w:val="00BD0F95"/>
    <w:rsid w:val="00E31293"/>
    <w:rsid w:val="00FC7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5FA"/>
    <w:rPr>
      <w:lang w:val="es-P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5FA"/>
    <w:pPr>
      <w:ind w:left="720"/>
      <w:contextualSpacing/>
    </w:pPr>
  </w:style>
  <w:style w:type="paragraph" w:styleId="NoSpacing">
    <w:name w:val="No Spacing"/>
    <w:uiPriority w:val="1"/>
    <w:qFormat/>
    <w:rsid w:val="007263ED"/>
    <w:pPr>
      <w:spacing w:after="0" w:line="240" w:lineRule="auto"/>
    </w:pPr>
    <w:rPr>
      <w:lang w:val="es-P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732"/>
    <w:rPr>
      <w:rFonts w:ascii="Tahoma" w:hAnsi="Tahoma" w:cs="Tahoma"/>
      <w:sz w:val="16"/>
      <w:szCs w:val="16"/>
      <w:lang w:val="es-PR"/>
    </w:rPr>
  </w:style>
  <w:style w:type="table" w:styleId="TableGrid">
    <w:name w:val="Table Grid"/>
    <w:basedOn w:val="TableNormal"/>
    <w:uiPriority w:val="59"/>
    <w:rsid w:val="00BD0F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FE8A5-7671-4E76-BEAC-9F57CD263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Kika</dc:creator>
  <cp:lastModifiedBy>Kika</cp:lastModifiedBy>
  <cp:revision>8</cp:revision>
  <dcterms:created xsi:type="dcterms:W3CDTF">2020-02-14T23:34:00Z</dcterms:created>
  <dcterms:modified xsi:type="dcterms:W3CDTF">2020-02-19T00:00:00Z</dcterms:modified>
</cp:coreProperties>
</file>